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568"/>
      </w:tblGrid>
      <w:tr w:rsidR="009F765A" w14:paraId="6E1B9D4E" w14:textId="77777777">
        <w:trPr>
          <w:jc w:val="center"/>
        </w:trPr>
        <w:tc>
          <w:tcPr>
            <w:tcW w:w="223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6B248BB6" w14:textId="77777777" w:rsidR="009F765A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5ADF91F" wp14:editId="7E3AD647">
                  <wp:extent cx="1188720" cy="369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MI NEFL LOGO offici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6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8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7410BE6C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04BFE0"/>
                <w:sz w:val="17"/>
              </w:rPr>
              <w:t>PROJECT YOU 2026</w:t>
            </w:r>
          </w:p>
          <w:p w14:paraId="4166386F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1E1199"/>
                <w:sz w:val="40"/>
              </w:rPr>
              <w:t>Manager Approval Kit</w:t>
            </w:r>
          </w:p>
          <w:p w14:paraId="098FD644" w14:textId="77777777" w:rsidR="009F765A" w:rsidRDefault="00000000">
            <w:pPr>
              <w:spacing w:after="0"/>
              <w:jc w:val="right"/>
            </w:pPr>
            <w:r>
              <w:rPr>
                <w:i/>
                <w:color w:val="555563"/>
              </w:rPr>
              <w:t>Everything you need to request professional-development approval in about 5 minutes</w:t>
            </w:r>
          </w:p>
        </w:tc>
      </w:tr>
    </w:tbl>
    <w:p w14:paraId="346EB8CA" w14:textId="77777777" w:rsidR="009F765A" w:rsidRPr="00FF6D4F" w:rsidRDefault="009F765A">
      <w:pPr>
        <w:spacing w:after="2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58"/>
      </w:tblGrid>
      <w:tr w:rsidR="009F765A" w:rsidRPr="00FF6D4F" w14:paraId="0F53F329" w14:textId="77777777">
        <w:tc>
          <w:tcPr>
            <w:tcW w:w="10858" w:type="dxa"/>
            <w:shd w:val="clear" w:color="auto" w:fill="EFE5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B3F62D" w14:textId="77777777" w:rsidR="009F765A" w:rsidRPr="00FF6D4F" w:rsidRDefault="00000000">
            <w:pPr>
              <w:spacing w:after="6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HOW TO USE THIS</w:t>
            </w:r>
          </w:p>
          <w:p w14:paraId="10F7D931" w14:textId="4E3A4DD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 xml:space="preserve">1) </w:t>
            </w:r>
            <w:r w:rsidR="00FF6D4F">
              <w:rPr>
                <w:sz w:val="20"/>
                <w:szCs w:val="20"/>
              </w:rPr>
              <w:t>Select</w:t>
            </w:r>
            <w:r w:rsidRPr="00FF6D4F">
              <w:rPr>
                <w:sz w:val="20"/>
                <w:szCs w:val="20"/>
              </w:rPr>
              <w:t xml:space="preserve"> 2-3 development priorities.  2) </w:t>
            </w:r>
            <w:r w:rsidR="00FF6D4F">
              <w:rPr>
                <w:sz w:val="20"/>
                <w:szCs w:val="20"/>
              </w:rPr>
              <w:t>Select</w:t>
            </w:r>
            <w:r w:rsidRPr="00FF6D4F">
              <w:rPr>
                <w:sz w:val="20"/>
                <w:szCs w:val="20"/>
              </w:rPr>
              <w:t xml:space="preserve"> the sessions/experiences you want to prioritize.  3) Review the two built-in bring-back commitments and optionally select additional outcomes.  4) Copy the </w:t>
            </w:r>
            <w:proofErr w:type="gramStart"/>
            <w:r w:rsidRPr="00FF6D4F">
              <w:rPr>
                <w:sz w:val="20"/>
                <w:szCs w:val="20"/>
              </w:rPr>
              <w:t>manager</w:t>
            </w:r>
            <w:proofErr w:type="gramEnd"/>
            <w:r w:rsidRPr="00FF6D4F">
              <w:rPr>
                <w:sz w:val="20"/>
                <w:szCs w:val="20"/>
              </w:rPr>
              <w:t xml:space="preserve"> request on page 2 and replace only the bracketed phrases.  In Microsoft Word, click any checkbox to select or clear it.</w:t>
            </w:r>
          </w:p>
        </w:tc>
      </w:tr>
    </w:tbl>
    <w:p w14:paraId="22A434E0" w14:textId="31B35AB3" w:rsidR="009F765A" w:rsidRPr="00FF6D4F" w:rsidRDefault="00000000">
      <w:pPr>
        <w:spacing w:before="80" w:after="40"/>
        <w:rPr>
          <w:sz w:val="22"/>
        </w:rPr>
      </w:pPr>
      <w:r w:rsidRPr="00FF6D4F">
        <w:rPr>
          <w:b/>
          <w:color w:val="1E1199"/>
          <w:sz w:val="22"/>
        </w:rPr>
        <w:t xml:space="preserve">1. </w:t>
      </w:r>
      <w:r w:rsidR="00A233FF">
        <w:rPr>
          <w:b/>
          <w:color w:val="1E1199"/>
          <w:sz w:val="22"/>
        </w:rPr>
        <w:t>Select</w:t>
      </w:r>
      <w:r w:rsidRPr="00FF6D4F">
        <w:rPr>
          <w:b/>
          <w:color w:val="1E1199"/>
          <w:sz w:val="22"/>
        </w:rPr>
        <w:t xml:space="preserve"> 2-3 development priorities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F765A" w:rsidRPr="00FF6D4F" w14:paraId="538C74D4" w14:textId="77777777">
        <w:trPr>
          <w:jc w:val="center"/>
        </w:trPr>
        <w:tc>
          <w:tcPr>
            <w:tcW w:w="5256" w:type="dxa"/>
            <w:shd w:val="clear" w:color="auto" w:fill="F5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AC0816" w14:textId="20F83EE3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1"/>
                <w:id w:val="120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A233FF">
                  <w:rPr>
                    <w:rFonts w:ascii="Segoe UI Symbol" w:hAnsi="Segoe UI Symbol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Leadership development</w:t>
            </w:r>
          </w:p>
          <w:p w14:paraId="3DBEFAA6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2"/>
                <w:id w:val="120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Communication and influence</w:t>
            </w:r>
          </w:p>
          <w:p w14:paraId="62A29728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3"/>
                <w:id w:val="120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Stakeholder management</w:t>
            </w:r>
          </w:p>
          <w:p w14:paraId="128DC61B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4"/>
                <w:id w:val="120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Strategic thinking</w:t>
            </w:r>
          </w:p>
          <w:p w14:paraId="63F5B4DA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5"/>
                <w:id w:val="120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Business transformation</w:t>
            </w:r>
          </w:p>
        </w:tc>
        <w:tc>
          <w:tcPr>
            <w:tcW w:w="5256" w:type="dxa"/>
            <w:shd w:val="clear" w:color="auto" w:fill="F5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E74725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6"/>
                <w:id w:val="120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AI and future-ready skills</w:t>
            </w:r>
          </w:p>
          <w:p w14:paraId="45A14A81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7"/>
                <w:id w:val="120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Career adaptability</w:t>
            </w:r>
          </w:p>
          <w:p w14:paraId="57B41EA3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8"/>
                <w:id w:val="120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Professional visibility</w:t>
            </w:r>
          </w:p>
          <w:p w14:paraId="34084302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09"/>
                <w:id w:val="120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Networking and industry connection</w:t>
            </w:r>
          </w:p>
          <w:p w14:paraId="3BFF7DDE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0"/>
                <w:id w:val="120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Confidence / resilience</w:t>
            </w:r>
          </w:p>
        </w:tc>
      </w:tr>
    </w:tbl>
    <w:p w14:paraId="4E6AD849" w14:textId="0EB4F556" w:rsidR="009F765A" w:rsidRPr="00FF6D4F" w:rsidRDefault="00000000">
      <w:pPr>
        <w:spacing w:before="80" w:after="40"/>
        <w:rPr>
          <w:sz w:val="22"/>
        </w:rPr>
      </w:pPr>
      <w:r w:rsidRPr="00FF6D4F">
        <w:rPr>
          <w:b/>
          <w:color w:val="1E1199"/>
          <w:sz w:val="22"/>
        </w:rPr>
        <w:t xml:space="preserve">2. </w:t>
      </w:r>
      <w:r w:rsidR="00A233FF">
        <w:rPr>
          <w:b/>
          <w:color w:val="1E1199"/>
          <w:sz w:val="22"/>
        </w:rPr>
        <w:t>Select</w:t>
      </w:r>
      <w:r w:rsidRPr="00FF6D4F">
        <w:rPr>
          <w:b/>
          <w:color w:val="1E1199"/>
          <w:sz w:val="22"/>
        </w:rPr>
        <w:t xml:space="preserve"> the sessions and experiences most relevant to you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F765A" w:rsidRPr="00FF6D4F" w14:paraId="33AE6FF3" w14:textId="77777777">
        <w:trPr>
          <w:jc w:val="center"/>
        </w:trPr>
        <w:tc>
          <w:tcPr>
            <w:tcW w:w="5256" w:type="dxa"/>
            <w:shd w:val="clear" w:color="auto" w:fill="EAF9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92868E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1"/>
                <w:id w:val="120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Matt Quick, PMI Global - Opening Keynote</w:t>
            </w:r>
          </w:p>
          <w:p w14:paraId="5440BBF1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2"/>
                <w:id w:val="120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Zanorfa Lynch - Your Career Is Your Biggest Project</w:t>
            </w:r>
          </w:p>
          <w:p w14:paraId="5276FBE5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3"/>
                <w:id w:val="120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Russ Parker - Leadership Development: Your Greatest Risk</w:t>
            </w:r>
          </w:p>
          <w:p w14:paraId="39AA56E2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4"/>
                <w:id w:val="120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Kimberly Young - The Room Before the Room</w:t>
            </w:r>
          </w:p>
          <w:p w14:paraId="56D3FC02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5"/>
                <w:id w:val="120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Dan DeMott - Don’t Transform Technology. Transform the Business.</w:t>
            </w:r>
          </w:p>
        </w:tc>
        <w:tc>
          <w:tcPr>
            <w:tcW w:w="5256" w:type="dxa"/>
            <w:shd w:val="clear" w:color="auto" w:fill="EFE5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EA153E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6"/>
                <w:id w:val="120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Career Growth Panel - growth, transitions, adaptability and what comes next</w:t>
            </w:r>
          </w:p>
          <w:p w14:paraId="2D3DB1BC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7"/>
                <w:id w:val="120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Tanya Boyd - GUMBO: The Flavor of Project Success</w:t>
            </w:r>
          </w:p>
          <w:p w14:paraId="32D83457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8"/>
                <w:id w:val="120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Shaniqua Fields - Authenticity vs. Survival</w:t>
            </w:r>
          </w:p>
          <w:p w14:paraId="2B5CCC8B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19"/>
                <w:id w:val="120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Career Connection - recruiters, networking, mentoring, AI Zone</w:t>
            </w:r>
          </w:p>
          <w:p w14:paraId="221FA94B" w14:textId="77777777" w:rsidR="009F765A" w:rsidRPr="00FF6D4F" w:rsidRDefault="00000000">
            <w:pPr>
              <w:spacing w:after="20"/>
              <w:ind w:left="29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20"/>
                <w:id w:val="120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b/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b/>
                <w:color w:val="1E1199"/>
                <w:sz w:val="20"/>
                <w:szCs w:val="20"/>
              </w:rPr>
              <w:t xml:space="preserve"> </w:t>
            </w:r>
            <w:r w:rsidRPr="00FF6D4F">
              <w:rPr>
                <w:sz w:val="20"/>
                <w:szCs w:val="20"/>
              </w:rPr>
              <w:t>Resume review / professional headshot</w:t>
            </w:r>
          </w:p>
        </w:tc>
      </w:tr>
    </w:tbl>
    <w:p w14:paraId="46097E9D" w14:textId="77777777" w:rsidR="009F765A" w:rsidRPr="00FF6D4F" w:rsidRDefault="00000000">
      <w:pPr>
        <w:spacing w:before="80" w:after="40"/>
        <w:rPr>
          <w:sz w:val="22"/>
        </w:rPr>
      </w:pPr>
      <w:r w:rsidRPr="00FF6D4F">
        <w:rPr>
          <w:b/>
          <w:color w:val="1E1199"/>
          <w:sz w:val="22"/>
        </w:rPr>
        <w:t>3. Decide what you will bring back to work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9F765A" w:rsidRPr="00FF6D4F" w14:paraId="7588414D" w14:textId="77777777">
        <w:trPr>
          <w:jc w:val="center"/>
        </w:trPr>
        <w:tc>
          <w:tcPr>
            <w:tcW w:w="10512" w:type="dxa"/>
            <w:gridSpan w:val="2"/>
            <w:shd w:val="clear" w:color="auto" w:fill="F5F5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4B35DB" w14:textId="77777777" w:rsidR="009F765A" w:rsidRPr="00FF6D4F" w:rsidRDefault="00000000">
            <w:pPr>
              <w:spacing w:after="6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BUILT-IN COMMITMENTS</w:t>
            </w:r>
          </w:p>
          <w:p w14:paraId="615E172E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 xml:space="preserve">✓ </w:t>
            </w:r>
            <w:r w:rsidRPr="00FF6D4F">
              <w:rPr>
                <w:sz w:val="20"/>
                <w:szCs w:val="20"/>
              </w:rPr>
              <w:t>Share 2-3 relevant takeaways with my manager or team</w:t>
            </w:r>
          </w:p>
          <w:p w14:paraId="71AC2D07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 xml:space="preserve">✓ </w:t>
            </w:r>
            <w:r w:rsidRPr="00FF6D4F">
              <w:rPr>
                <w:sz w:val="20"/>
                <w:szCs w:val="20"/>
              </w:rPr>
              <w:t>Identify at least one practical idea, tool or approach to apply to my work</w:t>
            </w:r>
          </w:p>
          <w:p w14:paraId="75486644" w14:textId="77777777" w:rsidR="009F765A" w:rsidRPr="00FF6D4F" w:rsidRDefault="00000000">
            <w:pPr>
              <w:spacing w:before="60" w:after="0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 xml:space="preserve">OPTIONAL - </w:t>
            </w:r>
            <w:proofErr w:type="gramStart"/>
            <w:r w:rsidRPr="00FF6D4F">
              <w:rPr>
                <w:b/>
                <w:sz w:val="20"/>
                <w:szCs w:val="20"/>
              </w:rPr>
              <w:t>click</w:t>
            </w:r>
            <w:proofErr w:type="gramEnd"/>
            <w:r w:rsidRPr="00FF6D4F">
              <w:rPr>
                <w:b/>
                <w:sz w:val="20"/>
                <w:szCs w:val="20"/>
              </w:rPr>
              <w:t xml:space="preserve"> any additional outcomes that matter to you:</w:t>
            </w:r>
          </w:p>
        </w:tc>
      </w:tr>
      <w:tr w:rsidR="009F765A" w:rsidRPr="00FF6D4F" w14:paraId="51902F84" w14:textId="77777777">
        <w:trPr>
          <w:jc w:val="center"/>
        </w:trPr>
        <w:tc>
          <w:tcPr>
            <w:tcW w:w="5429" w:type="dxa"/>
            <w:shd w:val="clear" w:color="auto" w:fill="F5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3E17E5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1"/>
                <w:id w:val="220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 tool, framework or technique to test</w:t>
            </w:r>
          </w:p>
          <w:p w14:paraId="74275579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2"/>
                <w:id w:val="22003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 stronger approach to stakeholder communication</w:t>
            </w:r>
          </w:p>
          <w:p w14:paraId="24070662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3"/>
                <w:id w:val="220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 leadership or influence practice to use</w:t>
            </w:r>
          </w:p>
        </w:tc>
        <w:tc>
          <w:tcPr>
            <w:tcW w:w="5429" w:type="dxa"/>
            <w:shd w:val="clear" w:color="auto" w:fill="F5F5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8CA828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4"/>
                <w:id w:val="220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An AI/business-transformation insight</w:t>
            </w:r>
          </w:p>
          <w:p w14:paraId="7B1BD61A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5"/>
                <w:id w:val="220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 professional connection or resource relevant to my work</w:t>
            </w:r>
          </w:p>
          <w:p w14:paraId="75F19FE6" w14:textId="77777777" w:rsidR="009F765A" w:rsidRPr="00FF6D4F" w:rsidRDefault="00000000">
            <w:pPr>
              <w:spacing w:after="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Select option"/>
                <w:tag w:val="ProjectYOU_Checkbox_Final_36"/>
                <w:id w:val="220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FF6D4F">
                  <w:rPr>
                    <w:color w:val="1E1199"/>
                    <w:sz w:val="20"/>
                    <w:szCs w:val="20"/>
                  </w:rPr>
                  <w:t>☐</w:t>
                </w:r>
              </w:sdtContent>
            </w:sdt>
            <w:r w:rsidRPr="00FF6D4F">
              <w:rPr>
                <w:sz w:val="20"/>
                <w:szCs w:val="20"/>
              </w:rPr>
              <w:t xml:space="preserve"> A next-step development goal</w:t>
            </w:r>
          </w:p>
        </w:tc>
      </w:tr>
    </w:tbl>
    <w:p w14:paraId="237BC9A0" w14:textId="77777777" w:rsidR="009F765A" w:rsidRPr="00FF6D4F" w:rsidRDefault="00000000">
      <w:pPr>
        <w:spacing w:before="80" w:after="40"/>
        <w:rPr>
          <w:sz w:val="22"/>
        </w:rPr>
      </w:pPr>
      <w:r w:rsidRPr="00FF6D4F">
        <w:rPr>
          <w:b/>
          <w:color w:val="1E1199"/>
          <w:sz w:val="22"/>
        </w:rPr>
        <w:t>Quick facts for your request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9F765A" w:rsidRPr="00FF6D4F" w14:paraId="1BAE10EE" w14:textId="77777777">
        <w:trPr>
          <w:jc w:val="center"/>
        </w:trPr>
        <w:tc>
          <w:tcPr>
            <w:tcW w:w="5256" w:type="dxa"/>
            <w:shd w:val="clear" w:color="auto" w:fill="EAF9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EF2BD77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OCTOBER 14 - VIRTUAL</w:t>
            </w:r>
          </w:p>
          <w:p w14:paraId="215B5CDE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12:00-4:00 PM ET | Career Growth Panel, guided networking and virtual professional-development sessions.</w:t>
            </w:r>
          </w:p>
        </w:tc>
        <w:tc>
          <w:tcPr>
            <w:tcW w:w="5256" w:type="dxa"/>
            <w:shd w:val="clear" w:color="auto" w:fill="EFE5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0673EF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OCTOBER 15 - UNF</w:t>
            </w:r>
          </w:p>
          <w:p w14:paraId="179A7603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Summit 12:00-4:00 PM | Career Connection available 11:30 AM-4:30 PM.</w:t>
            </w:r>
          </w:p>
        </w:tc>
      </w:tr>
      <w:tr w:rsidR="009F765A" w:rsidRPr="00FF6D4F" w14:paraId="3AD49E96" w14:textId="77777777">
        <w:trPr>
          <w:jc w:val="center"/>
        </w:trPr>
        <w:tc>
          <w:tcPr>
            <w:tcW w:w="5256" w:type="dxa"/>
            <w:shd w:val="clear" w:color="auto" w:fill="EAF9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CC4B01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REGISTRATION</w:t>
            </w:r>
          </w:p>
          <w:p w14:paraId="5B666FAE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Standard rate: $100. Promotional discounts may apply; use the current rate shown on the event page.</w:t>
            </w:r>
          </w:p>
        </w:tc>
        <w:tc>
          <w:tcPr>
            <w:tcW w:w="5256" w:type="dxa"/>
            <w:shd w:val="clear" w:color="auto" w:fill="EFE5F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3D74C0B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PROFESSIONAL DEVELOPMENT</w:t>
            </w:r>
          </w:p>
          <w:p w14:paraId="758CEFB3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Up to 8 PMI PDUs may be earned based on sessions attended across both experiences.</w:t>
            </w:r>
          </w:p>
        </w:tc>
      </w:tr>
    </w:tbl>
    <w:p w14:paraId="09D4C460" w14:textId="77777777" w:rsidR="009F765A" w:rsidRPr="00FF6D4F" w:rsidRDefault="00000000">
      <w:pPr>
        <w:rPr>
          <w:sz w:val="20"/>
          <w:szCs w:val="20"/>
        </w:rPr>
      </w:pPr>
      <w:r w:rsidRPr="00FF6D4F">
        <w:rPr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568"/>
      </w:tblGrid>
      <w:tr w:rsidR="009F765A" w14:paraId="506FFE28" w14:textId="77777777">
        <w:trPr>
          <w:jc w:val="center"/>
        </w:trPr>
        <w:tc>
          <w:tcPr>
            <w:tcW w:w="223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427E4F39" w14:textId="77777777" w:rsidR="009F765A" w:rsidRDefault="00000000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323B4E97" wp14:editId="2842C6CE">
                  <wp:extent cx="1188720" cy="3695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MI NEFL LOGO offici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6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8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02B207F7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04BFE0"/>
                <w:sz w:val="17"/>
              </w:rPr>
              <w:t>PROJECT YOU 2026</w:t>
            </w:r>
          </w:p>
          <w:p w14:paraId="02E8426F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1E1199"/>
                <w:sz w:val="40"/>
              </w:rPr>
              <w:t>Copy-and-Paste Manager Request</w:t>
            </w:r>
          </w:p>
          <w:p w14:paraId="23495C8B" w14:textId="77777777" w:rsidR="009F765A" w:rsidRDefault="00000000">
            <w:pPr>
              <w:spacing w:after="0"/>
              <w:jc w:val="right"/>
            </w:pPr>
            <w:r>
              <w:rPr>
                <w:i/>
                <w:color w:val="555563"/>
              </w:rPr>
              <w:t>Replace only the bracketed items, then send</w:t>
            </w:r>
          </w:p>
        </w:tc>
      </w:tr>
    </w:tbl>
    <w:p w14:paraId="73762988" w14:textId="77777777" w:rsidR="009F765A" w:rsidRDefault="009F765A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58"/>
      </w:tblGrid>
      <w:tr w:rsidR="009F765A" w:rsidRPr="00FF6D4F" w14:paraId="64DB2A3F" w14:textId="77777777">
        <w:tc>
          <w:tcPr>
            <w:tcW w:w="10858" w:type="dxa"/>
            <w:shd w:val="clear" w:color="auto" w:fill="EFE5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440EB" w14:textId="1770382A" w:rsidR="009F765A" w:rsidRPr="00FF6D4F" w:rsidRDefault="00000000">
            <w:pPr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 xml:space="preserve">QUICK EDITS - use your checked choices from page 1: </w:t>
            </w:r>
            <w:r w:rsidRPr="00FF6D4F">
              <w:rPr>
                <w:sz w:val="20"/>
                <w:szCs w:val="20"/>
              </w:rPr>
              <w:t xml:space="preserve">[Manager </w:t>
            </w:r>
            <w:r w:rsidR="00FF6D4F" w:rsidRPr="00FF6D4F">
              <w:rPr>
                <w:sz w:val="20"/>
                <w:szCs w:val="20"/>
              </w:rPr>
              <w:t xml:space="preserve">Name] </w:t>
            </w:r>
            <w:proofErr w:type="gramStart"/>
            <w:r w:rsidR="00FF6D4F" w:rsidRPr="00FF6D4F">
              <w:rPr>
                <w:sz w:val="20"/>
                <w:szCs w:val="20"/>
              </w:rPr>
              <w:t>|</w:t>
            </w:r>
            <w:r w:rsidRPr="00FF6D4F">
              <w:rPr>
                <w:sz w:val="20"/>
                <w:szCs w:val="20"/>
              </w:rPr>
              <w:t xml:space="preserve">  [</w:t>
            </w:r>
            <w:proofErr w:type="gramEnd"/>
            <w:r w:rsidRPr="00FF6D4F">
              <w:rPr>
                <w:sz w:val="20"/>
                <w:szCs w:val="20"/>
              </w:rPr>
              <w:t xml:space="preserve">2-3 development </w:t>
            </w:r>
            <w:proofErr w:type="gramStart"/>
            <w:r w:rsidRPr="00FF6D4F">
              <w:rPr>
                <w:sz w:val="20"/>
                <w:szCs w:val="20"/>
              </w:rPr>
              <w:t>priorities]  |</w:t>
            </w:r>
            <w:proofErr w:type="gramEnd"/>
            <w:r w:rsidRPr="00FF6D4F">
              <w:rPr>
                <w:sz w:val="20"/>
                <w:szCs w:val="20"/>
              </w:rPr>
              <w:t xml:space="preserve">  [2-3 sessions/</w:t>
            </w:r>
            <w:proofErr w:type="gramStart"/>
            <w:r w:rsidRPr="00FF6D4F">
              <w:rPr>
                <w:sz w:val="20"/>
                <w:szCs w:val="20"/>
              </w:rPr>
              <w:t>experiences]  |</w:t>
            </w:r>
            <w:proofErr w:type="gramEnd"/>
            <w:r w:rsidRPr="00FF6D4F">
              <w:rPr>
                <w:sz w:val="20"/>
                <w:szCs w:val="20"/>
              </w:rPr>
              <w:t xml:space="preserve">  [current registration </w:t>
            </w:r>
            <w:proofErr w:type="gramStart"/>
            <w:r w:rsidRPr="00FF6D4F">
              <w:rPr>
                <w:sz w:val="20"/>
                <w:szCs w:val="20"/>
              </w:rPr>
              <w:t>cost]  |</w:t>
            </w:r>
            <w:proofErr w:type="gramEnd"/>
            <w:r w:rsidRPr="00FF6D4F">
              <w:rPr>
                <w:sz w:val="20"/>
                <w:szCs w:val="20"/>
              </w:rPr>
              <w:t xml:space="preserve">  [participation plan]</w:t>
            </w:r>
          </w:p>
        </w:tc>
      </w:tr>
    </w:tbl>
    <w:p w14:paraId="46F0998A" w14:textId="77777777" w:rsidR="009F765A" w:rsidRPr="00FF6D4F" w:rsidRDefault="00000000">
      <w:pPr>
        <w:spacing w:before="140" w:after="100"/>
        <w:rPr>
          <w:sz w:val="20"/>
          <w:szCs w:val="20"/>
        </w:rPr>
      </w:pPr>
      <w:r w:rsidRPr="00FF6D4F">
        <w:rPr>
          <w:b/>
          <w:color w:val="1E1199"/>
          <w:sz w:val="20"/>
          <w:szCs w:val="20"/>
        </w:rPr>
        <w:t>Subject: Professional Development Request - Project YOU 2026</w:t>
      </w:r>
    </w:p>
    <w:p w14:paraId="173F1721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Hi [Manager Name],</w:t>
      </w:r>
    </w:p>
    <w:p w14:paraId="6A671837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I would like to request approval to participate in Project YOU 2026, a professional-growth experience hosted by PMI Northeast Florida on October 14-15.</w:t>
      </w:r>
    </w:p>
    <w:p w14:paraId="1018DDE9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 xml:space="preserve">Project YOU </w:t>
      </w:r>
      <w:proofErr w:type="gramStart"/>
      <w:r w:rsidRPr="00FF6D4F">
        <w:rPr>
          <w:sz w:val="20"/>
          <w:szCs w:val="20"/>
        </w:rPr>
        <w:t>is</w:t>
      </w:r>
      <w:proofErr w:type="gramEnd"/>
      <w:r w:rsidRPr="00FF6D4F">
        <w:rPr>
          <w:sz w:val="20"/>
          <w:szCs w:val="20"/>
        </w:rPr>
        <w:t xml:space="preserve"> designed around four professional-development pillars - Design Your Future, Develop Your Strengths, Deliver Your Potential and Future Ready - with sessions focused on leadership, communication, career adaptability, influence, business transformation, AI and creating greater organizational value.</w:t>
      </w:r>
    </w:p>
    <w:p w14:paraId="2505E4A6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 xml:space="preserve">The program is intentionally designed for practical </w:t>
      </w:r>
      <w:proofErr w:type="gramStart"/>
      <w:r w:rsidRPr="00FF6D4F">
        <w:rPr>
          <w:sz w:val="20"/>
          <w:szCs w:val="20"/>
        </w:rPr>
        <w:t>application</w:t>
      </w:r>
      <w:proofErr w:type="gramEnd"/>
      <w:r w:rsidRPr="00FF6D4F">
        <w:rPr>
          <w:sz w:val="20"/>
          <w:szCs w:val="20"/>
        </w:rPr>
        <w:t>. Speakers were asked to use real-world examples, tools, frameworks and actionable takeaways rather than simply present theory, with the goal of giving attendees ideas they can begin applying immediately.</w:t>
      </w:r>
    </w:p>
    <w:p w14:paraId="6E218633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My primary development priorities are [2-3 development priorities]. I plan to focus on [2-3 sessions/experiences] because they align most closely with my current role and where I want to strengthen my contribution.</w:t>
      </w:r>
    </w:p>
    <w:p w14:paraId="172640D3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After the event, I will share relevant takeaways with my manager or team and identify at least one practical idea, tool or approach I can apply to my work.</w:t>
      </w:r>
    </w:p>
    <w:p w14:paraId="3191A084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 xml:space="preserve">Project YOU </w:t>
      </w:r>
      <w:proofErr w:type="gramStart"/>
      <w:r w:rsidRPr="00FF6D4F">
        <w:rPr>
          <w:sz w:val="20"/>
          <w:szCs w:val="20"/>
        </w:rPr>
        <w:t>is</w:t>
      </w:r>
      <w:proofErr w:type="gramEnd"/>
      <w:r w:rsidRPr="00FF6D4F">
        <w:rPr>
          <w:sz w:val="20"/>
          <w:szCs w:val="20"/>
        </w:rPr>
        <w:t xml:space="preserve"> structured as two coordinated half-day experiences: the October 14 Virtual Experience from 12:00-4:00 PM ET and the October 15 in-person Summit at the University of North Florida from 12:00-4:00 PM, with the Career Connection Experience available from 11:30 AM-4:30 PM. I plan to participate in [both experiences / October 14 virtual / October 15 summit].</w:t>
      </w:r>
    </w:p>
    <w:p w14:paraId="3AC7B4D5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The current registration cost is [current registration cost]. Because the in-person Summit is local at UNF, there is no significant travel or lodging expense for Jacksonville-area attendees.</w:t>
      </w:r>
    </w:p>
    <w:p w14:paraId="1A7110CB" w14:textId="77777777" w:rsidR="009F765A" w:rsidRPr="00FF6D4F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 xml:space="preserve">I would appreciate your approval for the registration cost and the time needed to participate. Thank you for considering this </w:t>
      </w:r>
      <w:proofErr w:type="gramStart"/>
      <w:r w:rsidRPr="00FF6D4F">
        <w:rPr>
          <w:sz w:val="20"/>
          <w:szCs w:val="20"/>
        </w:rPr>
        <w:t>professional-development</w:t>
      </w:r>
      <w:proofErr w:type="gramEnd"/>
      <w:r w:rsidRPr="00FF6D4F">
        <w:rPr>
          <w:sz w:val="20"/>
          <w:szCs w:val="20"/>
        </w:rPr>
        <w:t xml:space="preserve"> request.</w:t>
      </w:r>
    </w:p>
    <w:p w14:paraId="7E9E052C" w14:textId="77777777" w:rsidR="009F765A" w:rsidRDefault="00000000">
      <w:pPr>
        <w:spacing w:after="100" w:line="252" w:lineRule="auto"/>
        <w:rPr>
          <w:sz w:val="20"/>
          <w:szCs w:val="20"/>
        </w:rPr>
      </w:pPr>
      <w:r w:rsidRPr="00FF6D4F">
        <w:rPr>
          <w:sz w:val="20"/>
          <w:szCs w:val="20"/>
        </w:rPr>
        <w:t>Thank you,</w:t>
      </w:r>
      <w:r w:rsidRPr="00FF6D4F">
        <w:rPr>
          <w:sz w:val="20"/>
          <w:szCs w:val="20"/>
        </w:rPr>
        <w:br/>
        <w:t>[Your Name]</w:t>
      </w:r>
    </w:p>
    <w:p w14:paraId="4A8DA399" w14:textId="77777777" w:rsidR="00FF6D4F" w:rsidRPr="00FF6D4F" w:rsidRDefault="00FF6D4F">
      <w:pPr>
        <w:spacing w:after="100" w:line="252" w:lineRule="auto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58"/>
      </w:tblGrid>
      <w:tr w:rsidR="009F765A" w:rsidRPr="00FF6D4F" w14:paraId="507D1AFE" w14:textId="77777777">
        <w:tc>
          <w:tcPr>
            <w:tcW w:w="10858" w:type="dxa"/>
            <w:shd w:val="clear" w:color="auto" w:fill="EFE5F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39697D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OPTIONAL SHORTER CLOSE</w:t>
            </w:r>
          </w:p>
          <w:p w14:paraId="2890A7AB" w14:textId="77777777" w:rsidR="009F765A" w:rsidRPr="00FF6D4F" w:rsidRDefault="00000000">
            <w:pPr>
              <w:spacing w:after="0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If your manager prefers a quick request, keep the first, fifth, sixth, seventh and final paragraphs. The rest can be deleted without losing the core business case.</w:t>
            </w:r>
          </w:p>
        </w:tc>
      </w:tr>
    </w:tbl>
    <w:p w14:paraId="6A81743D" w14:textId="77777777" w:rsidR="009F765A" w:rsidRPr="00FF6D4F" w:rsidRDefault="00000000">
      <w:pPr>
        <w:rPr>
          <w:sz w:val="20"/>
          <w:szCs w:val="20"/>
        </w:rPr>
      </w:pPr>
      <w:r w:rsidRPr="00FF6D4F">
        <w:rPr>
          <w:sz w:val="20"/>
          <w:szCs w:val="20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568"/>
      </w:tblGrid>
      <w:tr w:rsidR="009F765A" w14:paraId="038F07E6" w14:textId="77777777">
        <w:trPr>
          <w:jc w:val="center"/>
        </w:trPr>
        <w:tc>
          <w:tcPr>
            <w:tcW w:w="223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14:paraId="03552C91" w14:textId="77777777" w:rsidR="009F765A" w:rsidRDefault="00000000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24D19F69" wp14:editId="18DD3911">
                  <wp:extent cx="1188720" cy="3695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MI NEFL LOGO offici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6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8" w:type="dxa"/>
            <w:tcMar>
              <w:top w:w="0" w:type="dxa"/>
              <w:left w:w="60" w:type="dxa"/>
              <w:bottom w:w="0" w:type="dxa"/>
              <w:right w:w="0" w:type="dxa"/>
            </w:tcMar>
          </w:tcPr>
          <w:p w14:paraId="759B796F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04BFE0"/>
                <w:sz w:val="17"/>
              </w:rPr>
              <w:t>PROJECT YOU 2026</w:t>
            </w:r>
          </w:p>
          <w:p w14:paraId="688E9175" w14:textId="77777777" w:rsidR="009F765A" w:rsidRDefault="00000000">
            <w:pPr>
              <w:spacing w:after="0"/>
              <w:jc w:val="right"/>
            </w:pPr>
            <w:r>
              <w:rPr>
                <w:b/>
                <w:color w:val="1E1199"/>
                <w:sz w:val="40"/>
              </w:rPr>
              <w:t>Employer Value Sheet</w:t>
            </w:r>
          </w:p>
          <w:p w14:paraId="406F2945" w14:textId="77777777" w:rsidR="009F765A" w:rsidRDefault="00000000">
            <w:pPr>
              <w:spacing w:after="0"/>
              <w:jc w:val="right"/>
            </w:pPr>
            <w:r>
              <w:rPr>
                <w:i/>
                <w:color w:val="555563"/>
              </w:rPr>
              <w:t>Why Project YOU is a practical professional-development investment</w:t>
            </w:r>
          </w:p>
        </w:tc>
      </w:tr>
    </w:tbl>
    <w:p w14:paraId="212EAF24" w14:textId="77777777" w:rsidR="009F765A" w:rsidRDefault="009F765A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58"/>
      </w:tblGrid>
      <w:tr w:rsidR="009F765A" w:rsidRPr="00FF6D4F" w14:paraId="3378371A" w14:textId="77777777">
        <w:trPr>
          <w:jc w:val="center"/>
        </w:trPr>
        <w:tc>
          <w:tcPr>
            <w:tcW w:w="10858" w:type="dxa"/>
            <w:shd w:val="clear" w:color="auto" w:fill="EFE5F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01AE7B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F6D4F">
              <w:rPr>
                <w:b/>
                <w:color w:val="1E1199"/>
                <w:sz w:val="24"/>
                <w:szCs w:val="24"/>
              </w:rPr>
              <w:t>CHOOSE WHAT YOU NEED. BRING BACK WHAT YOU LEARN.</w:t>
            </w:r>
          </w:p>
          <w:p w14:paraId="368F5337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 xml:space="preserve">Project YOU </w:t>
            </w:r>
            <w:proofErr w:type="gramStart"/>
            <w:r w:rsidRPr="00FF6D4F">
              <w:rPr>
                <w:sz w:val="20"/>
                <w:szCs w:val="20"/>
              </w:rPr>
              <w:t>is</w:t>
            </w:r>
            <w:proofErr w:type="gramEnd"/>
            <w:r w:rsidRPr="00FF6D4F">
              <w:rPr>
                <w:sz w:val="20"/>
                <w:szCs w:val="20"/>
              </w:rPr>
              <w:t xml:space="preserve"> a two-part professional growth experience built for project professionals at every career stage. Attendees personalize the experience around their goals and return with practical takeaways they can apply.</w:t>
            </w:r>
          </w:p>
        </w:tc>
      </w:tr>
    </w:tbl>
    <w:p w14:paraId="00125150" w14:textId="7F803353" w:rsidR="00FF6D4F" w:rsidRDefault="00000000" w:rsidP="003B4289">
      <w:pPr>
        <w:spacing w:before="120" w:after="0" w:line="240" w:lineRule="auto"/>
        <w:jc w:val="center"/>
        <w:rPr>
          <w:b/>
          <w:color w:val="555563"/>
          <w:sz w:val="20"/>
          <w:szCs w:val="20"/>
        </w:rPr>
      </w:pPr>
      <w:r w:rsidRPr="00FF6D4F">
        <w:rPr>
          <w:b/>
          <w:color w:val="555563"/>
          <w:sz w:val="20"/>
          <w:szCs w:val="20"/>
        </w:rPr>
        <w:t xml:space="preserve">Oct. 14 Virtual Experience, 12:00-4:00 </w:t>
      </w:r>
      <w:r w:rsidR="00FF6D4F" w:rsidRPr="00FF6D4F">
        <w:rPr>
          <w:b/>
          <w:color w:val="555563"/>
          <w:sz w:val="20"/>
          <w:szCs w:val="20"/>
        </w:rPr>
        <w:t xml:space="preserve">PM </w:t>
      </w:r>
      <w:proofErr w:type="gramStart"/>
      <w:r w:rsidR="00FF6D4F" w:rsidRPr="00FF6D4F">
        <w:rPr>
          <w:b/>
          <w:color w:val="555563"/>
          <w:sz w:val="20"/>
          <w:szCs w:val="20"/>
        </w:rPr>
        <w:t>|</w:t>
      </w:r>
      <w:r w:rsidRPr="00FF6D4F">
        <w:rPr>
          <w:b/>
          <w:color w:val="555563"/>
          <w:sz w:val="20"/>
          <w:szCs w:val="20"/>
        </w:rPr>
        <w:t xml:space="preserve">  Oct.</w:t>
      </w:r>
      <w:proofErr w:type="gramEnd"/>
      <w:r w:rsidRPr="00FF6D4F">
        <w:rPr>
          <w:b/>
          <w:color w:val="555563"/>
          <w:sz w:val="20"/>
          <w:szCs w:val="20"/>
        </w:rPr>
        <w:t xml:space="preserve"> 15 Summit at UNF, 12:00-4:00 </w:t>
      </w:r>
      <w:r w:rsidR="00FF6D4F" w:rsidRPr="00FF6D4F">
        <w:rPr>
          <w:b/>
          <w:color w:val="555563"/>
          <w:sz w:val="20"/>
          <w:szCs w:val="20"/>
        </w:rPr>
        <w:t>PM |</w:t>
      </w:r>
      <w:r w:rsidRPr="00FF6D4F">
        <w:rPr>
          <w:b/>
          <w:color w:val="555563"/>
          <w:sz w:val="20"/>
          <w:szCs w:val="20"/>
        </w:rPr>
        <w:t xml:space="preserve">  </w:t>
      </w:r>
    </w:p>
    <w:p w14:paraId="25E6BD49" w14:textId="035C9CD5" w:rsidR="009F765A" w:rsidRPr="00FF6D4F" w:rsidRDefault="00000000" w:rsidP="003B4289">
      <w:pPr>
        <w:spacing w:after="40" w:line="240" w:lineRule="auto"/>
        <w:jc w:val="center"/>
        <w:rPr>
          <w:sz w:val="20"/>
          <w:szCs w:val="20"/>
        </w:rPr>
      </w:pPr>
      <w:r w:rsidRPr="00FF6D4F">
        <w:rPr>
          <w:b/>
          <w:color w:val="555563"/>
          <w:sz w:val="20"/>
          <w:szCs w:val="20"/>
        </w:rPr>
        <w:t xml:space="preserve">Career Connection, 11:30 AM-4:30 </w:t>
      </w:r>
      <w:r w:rsidR="00FF6D4F" w:rsidRPr="00FF6D4F">
        <w:rPr>
          <w:b/>
          <w:color w:val="555563"/>
          <w:sz w:val="20"/>
          <w:szCs w:val="20"/>
        </w:rPr>
        <w:t xml:space="preserve">PM </w:t>
      </w:r>
      <w:proofErr w:type="gramStart"/>
      <w:r w:rsidR="00FF6D4F" w:rsidRPr="00FF6D4F">
        <w:rPr>
          <w:b/>
          <w:color w:val="555563"/>
          <w:sz w:val="20"/>
          <w:szCs w:val="20"/>
        </w:rPr>
        <w:t>|</w:t>
      </w:r>
      <w:r w:rsidRPr="00FF6D4F">
        <w:rPr>
          <w:b/>
          <w:color w:val="555563"/>
          <w:sz w:val="20"/>
          <w:szCs w:val="20"/>
        </w:rPr>
        <w:t xml:space="preserve">  Up</w:t>
      </w:r>
      <w:proofErr w:type="gramEnd"/>
      <w:r w:rsidRPr="00FF6D4F">
        <w:rPr>
          <w:b/>
          <w:color w:val="555563"/>
          <w:sz w:val="20"/>
          <w:szCs w:val="20"/>
        </w:rPr>
        <w:t xml:space="preserve"> to 8 PDUs</w:t>
      </w:r>
    </w:p>
    <w:p w14:paraId="1FF84F05" w14:textId="77777777" w:rsidR="009F765A" w:rsidRPr="00FF6D4F" w:rsidRDefault="00000000" w:rsidP="003B4289">
      <w:pPr>
        <w:spacing w:before="80" w:after="40" w:line="240" w:lineRule="auto"/>
        <w:rPr>
          <w:sz w:val="24"/>
          <w:szCs w:val="24"/>
        </w:rPr>
      </w:pPr>
      <w:r w:rsidRPr="00FF6D4F">
        <w:rPr>
          <w:b/>
          <w:color w:val="1E1199"/>
          <w:sz w:val="24"/>
          <w:szCs w:val="24"/>
        </w:rPr>
        <w:t>Designed for practical application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528"/>
      </w:tblGrid>
      <w:tr w:rsidR="009F765A" w:rsidRPr="00FF6D4F" w14:paraId="5A386C3F" w14:textId="77777777">
        <w:trPr>
          <w:jc w:val="center"/>
        </w:trPr>
        <w:tc>
          <w:tcPr>
            <w:tcW w:w="3528" w:type="dxa"/>
            <w:shd w:val="clear" w:color="auto" w:fill="EAF9FC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FC40D2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REAL-WORLD USE CASES</w:t>
            </w:r>
          </w:p>
          <w:p w14:paraId="4F4F6F23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Speakers were asked to use real experiences, lessons learned and true workplace examples.</w:t>
            </w:r>
          </w:p>
        </w:tc>
        <w:tc>
          <w:tcPr>
            <w:tcW w:w="3528" w:type="dxa"/>
            <w:shd w:val="clear" w:color="auto" w:fill="EFE5FC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676A0E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TOOLS &amp; FRAMEWORKS</w:t>
            </w:r>
          </w:p>
          <w:p w14:paraId="5B5C7AD8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Sessions emphasize practical approaches, techniques and resources attendees can use.</w:t>
            </w:r>
          </w:p>
        </w:tc>
        <w:tc>
          <w:tcPr>
            <w:tcW w:w="3528" w:type="dxa"/>
            <w:shd w:val="clear" w:color="auto" w:fill="EAF9FC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E18F8E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NEXT-DAY ACTIONS</w:t>
            </w:r>
          </w:p>
          <w:p w14:paraId="394D0152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The goal is to leave with one or two actions attendees can begin applying immediately.</w:t>
            </w:r>
          </w:p>
        </w:tc>
      </w:tr>
    </w:tbl>
    <w:p w14:paraId="096D406B" w14:textId="77777777" w:rsidR="00FF6D4F" w:rsidRPr="00FF6D4F" w:rsidRDefault="00FF6D4F" w:rsidP="003B4289">
      <w:pPr>
        <w:spacing w:before="240" w:after="40" w:line="240" w:lineRule="auto"/>
        <w:rPr>
          <w:b/>
          <w:bCs/>
          <w:color w:val="1E1199"/>
          <w:sz w:val="24"/>
          <w:szCs w:val="24"/>
        </w:rPr>
      </w:pPr>
      <w:r w:rsidRPr="00FF6D4F">
        <w:rPr>
          <w:b/>
          <w:bCs/>
          <w:color w:val="1E1199"/>
          <w:sz w:val="24"/>
          <w:szCs w:val="24"/>
        </w:rPr>
        <w:t>The Complete Project YOU Learning Experience</w:t>
      </w:r>
    </w:p>
    <w:p w14:paraId="3F4CF23B" w14:textId="77777777" w:rsidR="00FF6D4F" w:rsidRPr="00FF6D4F" w:rsidRDefault="00FF6D4F" w:rsidP="003B4289">
      <w:pPr>
        <w:spacing w:after="40" w:line="240" w:lineRule="auto"/>
        <w:rPr>
          <w:b/>
          <w:bCs/>
          <w:color w:val="auto"/>
          <w:sz w:val="22"/>
        </w:rPr>
      </w:pPr>
      <w:r w:rsidRPr="00FF6D4F">
        <w:rPr>
          <w:b/>
          <w:bCs/>
          <w:color w:val="auto"/>
          <w:sz w:val="22"/>
        </w:rPr>
        <w:t>Four pillars. Real sessions. Applied experiences. Professional connections.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4608"/>
        <w:gridCol w:w="4032"/>
      </w:tblGrid>
      <w:tr w:rsidR="004119D7" w:rsidRPr="00FF6D4F" w14:paraId="43E82F81" w14:textId="77777777" w:rsidTr="004119D7">
        <w:trPr>
          <w:jc w:val="center"/>
        </w:trPr>
        <w:tc>
          <w:tcPr>
            <w:tcW w:w="1944" w:type="dxa"/>
            <w:shd w:val="clear" w:color="auto" w:fill="1E119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576E606" w14:textId="72A6D2AA" w:rsidR="004119D7" w:rsidRPr="004119D7" w:rsidRDefault="004119D7" w:rsidP="003B4289">
            <w:pPr>
              <w:spacing w:after="0" w:line="240" w:lineRule="auto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</w:rPr>
              <w:t>AREA</w:t>
            </w:r>
          </w:p>
        </w:tc>
        <w:tc>
          <w:tcPr>
            <w:tcW w:w="4608" w:type="dxa"/>
            <w:shd w:val="clear" w:color="auto" w:fill="1E119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D634F97" w14:textId="65618269" w:rsidR="004119D7" w:rsidRPr="004119D7" w:rsidRDefault="004119D7" w:rsidP="003B4289">
            <w:pPr>
              <w:spacing w:after="0" w:line="240" w:lineRule="auto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</w:rPr>
              <w:t>PROJECT YOU LEARNING &amp; EXPERIENCE</w:t>
            </w:r>
          </w:p>
        </w:tc>
        <w:tc>
          <w:tcPr>
            <w:tcW w:w="4032" w:type="dxa"/>
            <w:shd w:val="clear" w:color="auto" w:fill="1E119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5F144C5" w14:textId="70C5EED6" w:rsidR="004119D7" w:rsidRPr="004119D7" w:rsidRDefault="004119D7" w:rsidP="003B4289">
            <w:pPr>
              <w:spacing w:after="0" w:line="240" w:lineRule="auto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</w:rPr>
              <w:t>WORKPLACE VALUE</w:t>
            </w:r>
          </w:p>
        </w:tc>
      </w:tr>
      <w:tr w:rsidR="004119D7" w:rsidRPr="00FF6D4F" w14:paraId="0C7C63C0" w14:textId="77777777" w:rsidTr="004119D7">
        <w:trPr>
          <w:jc w:val="center"/>
        </w:trPr>
        <w:tc>
          <w:tcPr>
            <w:tcW w:w="1944" w:type="dxa"/>
            <w:shd w:val="clear" w:color="auto" w:fill="F2F2F2" w:themeFill="background1" w:themeFillShade="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7A9F4E" w14:textId="77777777" w:rsidR="004119D7" w:rsidRPr="004119D7" w:rsidRDefault="004119D7" w:rsidP="003B4289">
            <w:pPr>
              <w:spacing w:after="0" w:line="240" w:lineRule="auto"/>
              <w:rPr>
                <w:b/>
                <w:color w:val="1E1199"/>
                <w:sz w:val="20"/>
                <w:szCs w:val="20"/>
              </w:rPr>
            </w:pPr>
            <w:r w:rsidRPr="004119D7">
              <w:rPr>
                <w:b/>
                <w:color w:val="1E1199"/>
                <w:sz w:val="20"/>
                <w:szCs w:val="20"/>
              </w:rPr>
              <w:t>OPENING KEYNOTE</w:t>
            </w:r>
          </w:p>
          <w:p w14:paraId="2AA4E20F" w14:textId="743E4288" w:rsidR="004119D7" w:rsidRPr="004119D7" w:rsidRDefault="004119D7" w:rsidP="003B4289">
            <w:pPr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4119D7">
              <w:rPr>
                <w:b/>
                <w:color w:val="1E1199"/>
                <w:sz w:val="20"/>
                <w:szCs w:val="20"/>
              </w:rPr>
              <w:t>/ PMI M.O.R.E.</w:t>
            </w:r>
          </w:p>
        </w:tc>
        <w:tc>
          <w:tcPr>
            <w:tcW w:w="4608" w:type="dxa"/>
            <w:shd w:val="clear" w:color="auto" w:fill="F2F2F2" w:themeFill="background1" w:themeFillShade="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1"/>
            </w:tblGrid>
            <w:tr w:rsidR="004119D7" w:rsidRPr="004119D7" w14:paraId="24C7238B" w14:textId="77777777" w:rsidTr="00731FA1">
              <w:trPr>
                <w:tblCellSpacing w:w="15" w:type="dxa"/>
              </w:trPr>
              <w:tc>
                <w:tcPr>
                  <w:tcW w:w="4111" w:type="dxa"/>
                  <w:vAlign w:val="center"/>
                  <w:hideMark/>
                </w:tcPr>
                <w:p w14:paraId="024ED17C" w14:textId="2A511BF9" w:rsidR="004119D7" w:rsidRPr="004119D7" w:rsidRDefault="004119D7" w:rsidP="003B4289">
                  <w:pPr>
                    <w:spacing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2812042" w14:textId="6E3B8461" w:rsidR="004119D7" w:rsidRPr="004119D7" w:rsidRDefault="004119D7" w:rsidP="003B4289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119D7">
              <w:rPr>
                <w:b/>
                <w:bCs/>
                <w:color w:val="000000" w:themeColor="text1"/>
                <w:sz w:val="20"/>
                <w:szCs w:val="20"/>
              </w:rPr>
              <w:t xml:space="preserve">Matt Quick – PMI M.O.R.E.  </w:t>
            </w:r>
            <w:r w:rsidRPr="004119D7">
              <w:rPr>
                <w:color w:val="000000" w:themeColor="text1"/>
                <w:sz w:val="20"/>
                <w:szCs w:val="20"/>
              </w:rPr>
              <w:t>Challenging project professionals to think beyond execution, create greater value, influence decisions and contribute more strategically</w:t>
            </w:r>
          </w:p>
        </w:tc>
        <w:tc>
          <w:tcPr>
            <w:tcW w:w="4032" w:type="dxa"/>
            <w:shd w:val="clear" w:color="auto" w:fill="F2F2F2" w:themeFill="background1" w:themeFillShade="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1"/>
            </w:tblGrid>
            <w:tr w:rsidR="004119D7" w:rsidRPr="004119D7" w14:paraId="73B85253" w14:textId="77777777" w:rsidTr="00731FA1">
              <w:trPr>
                <w:tblCellSpacing w:w="15" w:type="dxa"/>
              </w:trPr>
              <w:tc>
                <w:tcPr>
                  <w:tcW w:w="4111" w:type="dxa"/>
                  <w:vAlign w:val="center"/>
                  <w:hideMark/>
                </w:tcPr>
                <w:p w14:paraId="06AB4665" w14:textId="04AAFBC6" w:rsidR="004119D7" w:rsidRPr="004119D7" w:rsidRDefault="004119D7" w:rsidP="003B4289">
                  <w:pPr>
                    <w:spacing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7EBF5066" w14:textId="7EA1FDAE" w:rsidR="004119D7" w:rsidRPr="004119D7" w:rsidRDefault="004119D7" w:rsidP="003B4289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4119D7">
              <w:rPr>
                <w:color w:val="000000" w:themeColor="text1"/>
                <w:sz w:val="20"/>
                <w:szCs w:val="20"/>
              </w:rPr>
              <w:t>Strategic thinking, business awareness, greater organizational contribution and a stronger connection between project work and business value</w:t>
            </w:r>
            <w:r w:rsidR="00C7541E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9F765A" w:rsidRPr="00FF6D4F" w14:paraId="5D33FCF0" w14:textId="77777777" w:rsidTr="004119D7">
        <w:trPr>
          <w:jc w:val="center"/>
        </w:trPr>
        <w:tc>
          <w:tcPr>
            <w:tcW w:w="1944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733E1B" w14:textId="77777777" w:rsidR="009F765A" w:rsidRPr="004119D7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4119D7">
              <w:rPr>
                <w:b/>
                <w:color w:val="1E1199"/>
                <w:sz w:val="20"/>
                <w:szCs w:val="20"/>
              </w:rPr>
              <w:t>DESIGN YOUR FUTURE</w:t>
            </w:r>
          </w:p>
        </w:tc>
        <w:tc>
          <w:tcPr>
            <w:tcW w:w="4608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26E46" w14:textId="77777777" w:rsidR="009F765A" w:rsidRPr="004119D7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4119D7">
              <w:rPr>
                <w:b/>
                <w:sz w:val="20"/>
                <w:szCs w:val="20"/>
              </w:rPr>
              <w:t>Zanorfa Lynch - Your Career Is Your Biggest Project</w:t>
            </w:r>
          </w:p>
          <w:p w14:paraId="08ED2C74" w14:textId="77777777" w:rsidR="009F765A" w:rsidRPr="004119D7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4119D7">
              <w:rPr>
                <w:b/>
                <w:sz w:val="20"/>
                <w:szCs w:val="20"/>
              </w:rPr>
              <w:t xml:space="preserve">Career Growth Panel </w:t>
            </w:r>
            <w:r w:rsidRPr="00CE5AF2">
              <w:rPr>
                <w:bCs/>
                <w:sz w:val="20"/>
                <w:szCs w:val="20"/>
              </w:rPr>
              <w:t>- transitions, transferable skills, adaptability, visibility and continuous learning</w:t>
            </w:r>
          </w:p>
        </w:tc>
        <w:tc>
          <w:tcPr>
            <w:tcW w:w="4032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CF1A63" w14:textId="20307916" w:rsidR="009F765A" w:rsidRPr="004119D7" w:rsidRDefault="004119D7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4119D7">
              <w:rPr>
                <w:sz w:val="20"/>
                <w:szCs w:val="20"/>
              </w:rPr>
              <w:t>Career ownership, adaptability, intentional development and stronger awareness of how skills transfer across roles</w:t>
            </w:r>
            <w:r w:rsidR="00C7541E">
              <w:rPr>
                <w:sz w:val="20"/>
                <w:szCs w:val="20"/>
              </w:rPr>
              <w:t>.</w:t>
            </w:r>
          </w:p>
        </w:tc>
      </w:tr>
      <w:tr w:rsidR="009F765A" w:rsidRPr="00FF6D4F" w14:paraId="12EDF2C0" w14:textId="77777777" w:rsidTr="00CE5AF2">
        <w:trPr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7B6D23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DEVELOP YOUR STRENGTHS</w:t>
            </w:r>
          </w:p>
        </w:tc>
        <w:tc>
          <w:tcPr>
            <w:tcW w:w="4608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16AB69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>Russ Parker - Leadership Development: Your Greatest Risk</w:t>
            </w:r>
          </w:p>
          <w:p w14:paraId="10BAB0DE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>Shaniqua Fields - Authenticity vs. Survival: The Unspoken Reality for Women in Tech</w:t>
            </w:r>
          </w:p>
        </w:tc>
        <w:tc>
          <w:tcPr>
            <w:tcW w:w="4032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1FE054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Leadership capability, resilience, confidence, self-awareness and effectiveness in changing work environments.</w:t>
            </w:r>
          </w:p>
        </w:tc>
      </w:tr>
      <w:tr w:rsidR="009F765A" w:rsidRPr="00FF6D4F" w14:paraId="10BCA34F" w14:textId="77777777" w:rsidTr="00CE5AF2">
        <w:trPr>
          <w:jc w:val="center"/>
        </w:trPr>
        <w:tc>
          <w:tcPr>
            <w:tcW w:w="1944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86695F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DELIVER YOUR POTENTIAL</w:t>
            </w:r>
          </w:p>
        </w:tc>
        <w:tc>
          <w:tcPr>
            <w:tcW w:w="4608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852F23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 xml:space="preserve">Kimberly Young - The Room Before the Room: Getting </w:t>
            </w:r>
            <w:proofErr w:type="gramStart"/>
            <w:r w:rsidRPr="00FF6D4F">
              <w:rPr>
                <w:b/>
                <w:sz w:val="20"/>
                <w:szCs w:val="20"/>
              </w:rPr>
              <w:t>In</w:t>
            </w:r>
            <w:proofErr w:type="gramEnd"/>
            <w:r w:rsidRPr="00FF6D4F">
              <w:rPr>
                <w:b/>
                <w:sz w:val="20"/>
                <w:szCs w:val="20"/>
              </w:rPr>
              <w:t xml:space="preserve"> Where Scope Gets Set</w:t>
            </w:r>
          </w:p>
          <w:p w14:paraId="686E3272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>Tanya Boyd - GUMBO: The Flavor of Project Success</w:t>
            </w:r>
          </w:p>
        </w:tc>
        <w:tc>
          <w:tcPr>
            <w:tcW w:w="4032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922C5C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Influence, communication, professional presence, relationship building and practical behaviors that support project success.</w:t>
            </w:r>
          </w:p>
        </w:tc>
      </w:tr>
      <w:tr w:rsidR="009F765A" w:rsidRPr="00FF6D4F" w14:paraId="690CB6FA" w14:textId="77777777" w:rsidTr="004119D7">
        <w:trPr>
          <w:jc w:val="center"/>
        </w:trPr>
        <w:tc>
          <w:tcPr>
            <w:tcW w:w="1944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D1D808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FUTURE READY</w:t>
            </w:r>
          </w:p>
        </w:tc>
        <w:tc>
          <w:tcPr>
            <w:tcW w:w="4608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596594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>Dan DeMott - Don’t Transform Technology. Transform the Business.</w:t>
            </w:r>
          </w:p>
          <w:p w14:paraId="209A9ADC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b/>
                <w:sz w:val="20"/>
                <w:szCs w:val="20"/>
              </w:rPr>
              <w:t xml:space="preserve">Career Growth Panel </w:t>
            </w:r>
            <w:r w:rsidRPr="00CE5AF2">
              <w:rPr>
                <w:bCs/>
                <w:sz w:val="20"/>
                <w:szCs w:val="20"/>
              </w:rPr>
              <w:t>- evolving project roles and preparing for what comes next</w:t>
            </w:r>
          </w:p>
        </w:tc>
        <w:tc>
          <w:tcPr>
            <w:tcW w:w="4032" w:type="dxa"/>
            <w:shd w:val="clear" w:color="auto" w:fill="EA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33B752" w14:textId="77777777" w:rsidR="009F765A" w:rsidRPr="00FF6D4F" w:rsidRDefault="00000000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Business-focused technology thinking, AI awareness, change readiness and stronger connection between transformation and organizational value.</w:t>
            </w:r>
          </w:p>
        </w:tc>
      </w:tr>
      <w:tr w:rsidR="00CE5AF2" w:rsidRPr="00FF6D4F" w14:paraId="4045B392" w14:textId="77777777" w:rsidTr="00CE5AF2">
        <w:trPr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30FE71" w14:textId="3EAF5CDD" w:rsidR="00CE5AF2" w:rsidRPr="00FF6D4F" w:rsidRDefault="00CE5AF2" w:rsidP="003B4289">
            <w:pPr>
              <w:spacing w:after="0" w:line="240" w:lineRule="auto"/>
              <w:rPr>
                <w:b/>
                <w:color w:val="1E1199"/>
                <w:sz w:val="20"/>
                <w:szCs w:val="20"/>
              </w:rPr>
            </w:pPr>
            <w:r>
              <w:rPr>
                <w:b/>
                <w:color w:val="1E1199"/>
                <w:sz w:val="20"/>
                <w:szCs w:val="20"/>
              </w:rPr>
              <w:t>CAREER CONNECTION EXPERIENCE</w:t>
            </w:r>
          </w:p>
        </w:tc>
        <w:tc>
          <w:tcPr>
            <w:tcW w:w="4608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9E224C" w14:textId="0DD6F7B9" w:rsidR="00CE5AF2" w:rsidRPr="00FF6D4F" w:rsidRDefault="00CE5AF2" w:rsidP="003B428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CE5AF2">
              <w:rPr>
                <w:b/>
                <w:sz w:val="20"/>
                <w:szCs w:val="20"/>
              </w:rPr>
              <w:t>ecruiters &amp; Employers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CE5AF2">
              <w:rPr>
                <w:b/>
                <w:sz w:val="20"/>
                <w:szCs w:val="20"/>
              </w:rPr>
              <w:t>Résumé Reviews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CE5AF2">
              <w:rPr>
                <w:b/>
                <w:sz w:val="20"/>
                <w:szCs w:val="20"/>
              </w:rPr>
              <w:t xml:space="preserve">Professional </w:t>
            </w:r>
            <w:r w:rsidR="00C7541E" w:rsidRPr="00CE5AF2">
              <w:rPr>
                <w:b/>
                <w:sz w:val="20"/>
                <w:szCs w:val="20"/>
              </w:rPr>
              <w:t>Headshots,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E5AF2">
              <w:rPr>
                <w:b/>
                <w:sz w:val="20"/>
                <w:szCs w:val="20"/>
              </w:rPr>
              <w:t>AI Zone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CE5AF2">
              <w:rPr>
                <w:b/>
                <w:sz w:val="20"/>
                <w:szCs w:val="20"/>
              </w:rPr>
              <w:t>Mentoring Area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CE5AF2">
              <w:rPr>
                <w:b/>
                <w:sz w:val="20"/>
                <w:szCs w:val="20"/>
              </w:rPr>
              <w:t>Speaker Q&amp;A / Career Conversations</w:t>
            </w:r>
          </w:p>
        </w:tc>
        <w:tc>
          <w:tcPr>
            <w:tcW w:w="4032" w:type="dxa"/>
            <w:shd w:val="clear" w:color="auto" w:fill="E5DFEC" w:themeFill="accent4" w:themeFillTint="3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969102" w14:textId="0B53AE87" w:rsidR="00CE5AF2" w:rsidRPr="00FF6D4F" w:rsidRDefault="00DC055C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DC055C">
              <w:rPr>
                <w:sz w:val="20"/>
                <w:szCs w:val="20"/>
              </w:rPr>
              <w:t>Practical career readiness, stronger professional positioning, mentoring, AI exposure, intentional development planning, labor-market insight, and direct connections with professionals and employers</w:t>
            </w:r>
            <w:r>
              <w:rPr>
                <w:sz w:val="20"/>
                <w:szCs w:val="20"/>
              </w:rPr>
              <w:t>.</w:t>
            </w:r>
          </w:p>
        </w:tc>
      </w:tr>
      <w:tr w:rsidR="00CE5AF2" w:rsidRPr="00FF6D4F" w14:paraId="4F35424F" w14:textId="77777777" w:rsidTr="00CE5AF2">
        <w:trPr>
          <w:jc w:val="center"/>
        </w:trPr>
        <w:tc>
          <w:tcPr>
            <w:tcW w:w="1944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A91D13" w14:textId="5D474036" w:rsidR="00CE5AF2" w:rsidRDefault="00C7541E" w:rsidP="003B4289">
            <w:pPr>
              <w:spacing w:after="0" w:line="240" w:lineRule="auto"/>
              <w:rPr>
                <w:b/>
                <w:color w:val="1E1199"/>
                <w:sz w:val="20"/>
                <w:szCs w:val="20"/>
              </w:rPr>
            </w:pPr>
            <w:r>
              <w:rPr>
                <w:b/>
                <w:color w:val="1E1199"/>
                <w:sz w:val="20"/>
                <w:szCs w:val="20"/>
              </w:rPr>
              <w:t>NETWORKING IN ACTION</w:t>
            </w:r>
          </w:p>
        </w:tc>
        <w:tc>
          <w:tcPr>
            <w:tcW w:w="4608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CD15F9" w14:textId="4F8654D1" w:rsidR="00CE5AF2" w:rsidRDefault="00CE5AF2" w:rsidP="003B428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E5AF2">
              <w:rPr>
                <w:b/>
                <w:sz w:val="20"/>
                <w:szCs w:val="20"/>
              </w:rPr>
              <w:t>Professional Networking Lunch &amp; Guided Networking</w:t>
            </w:r>
            <w:r w:rsidR="00C7541E">
              <w:rPr>
                <w:b/>
                <w:sz w:val="20"/>
                <w:szCs w:val="20"/>
              </w:rPr>
              <w:t xml:space="preserve">, </w:t>
            </w:r>
            <w:r w:rsidRPr="00CE5AF2">
              <w:rPr>
                <w:b/>
                <w:sz w:val="20"/>
                <w:szCs w:val="20"/>
              </w:rPr>
              <w:t>Virtual Guided/Speed Networking</w:t>
            </w:r>
            <w:r w:rsidR="00C7541E">
              <w:rPr>
                <w:b/>
                <w:sz w:val="20"/>
                <w:szCs w:val="20"/>
              </w:rPr>
              <w:t>,</w:t>
            </w:r>
            <w:r w:rsidRPr="00CE5AF2">
              <w:rPr>
                <w:b/>
                <w:sz w:val="20"/>
                <w:szCs w:val="20"/>
              </w:rPr>
              <w:t xml:space="preserve"> structured </w:t>
            </w:r>
            <w:r w:rsidR="00C7541E">
              <w:rPr>
                <w:b/>
                <w:sz w:val="20"/>
                <w:szCs w:val="20"/>
              </w:rPr>
              <w:t xml:space="preserve">in-person </w:t>
            </w:r>
            <w:r w:rsidRPr="00CE5AF2">
              <w:rPr>
                <w:b/>
                <w:sz w:val="20"/>
                <w:szCs w:val="20"/>
              </w:rPr>
              <w:t>opportunities to connect across roles, industries and career stages</w:t>
            </w:r>
          </w:p>
        </w:tc>
        <w:tc>
          <w:tcPr>
            <w:tcW w:w="4032" w:type="dxa"/>
            <w:shd w:val="clear" w:color="auto" w:fill="F2F2F2" w:themeFill="background1" w:themeFillShade="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D0FAE0" w14:textId="6C872E83" w:rsidR="00CE5AF2" w:rsidRPr="00CE5AF2" w:rsidRDefault="00C7541E" w:rsidP="003B4289">
            <w:pPr>
              <w:spacing w:after="0" w:line="240" w:lineRule="auto"/>
              <w:rPr>
                <w:sz w:val="20"/>
                <w:szCs w:val="20"/>
              </w:rPr>
            </w:pPr>
            <w:r w:rsidRPr="00C7541E">
              <w:rPr>
                <w:sz w:val="20"/>
                <w:szCs w:val="20"/>
              </w:rPr>
              <w:t>Relationship building, professional communication, confidence, broader industry perspective and development of a stronger professional network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FAC9501" w14:textId="77777777" w:rsidR="00C7541E" w:rsidRPr="00C7541E" w:rsidRDefault="00C7541E" w:rsidP="003B4289">
      <w:pPr>
        <w:spacing w:before="120" w:after="40" w:line="240" w:lineRule="auto"/>
        <w:rPr>
          <w:b/>
          <w:color w:val="000000" w:themeColor="text1"/>
          <w:sz w:val="22"/>
        </w:rPr>
      </w:pPr>
      <w:r w:rsidRPr="00C7541E">
        <w:rPr>
          <w:b/>
          <w:color w:val="1E1199"/>
          <w:sz w:val="22"/>
        </w:rPr>
        <w:lastRenderedPageBreak/>
        <w:t xml:space="preserve">Project YOU intentionally </w:t>
      </w:r>
      <w:r w:rsidRPr="00C7541E">
        <w:rPr>
          <w:b/>
          <w:color w:val="000000" w:themeColor="text1"/>
          <w:sz w:val="22"/>
        </w:rPr>
        <w:t>combines learning, practical application, professional connection and career-development resources so attendees can choose the experiences most relevant to where they are today and where they want to grow next.</w:t>
      </w:r>
    </w:p>
    <w:p w14:paraId="205D64C0" w14:textId="3ADCFAB1" w:rsidR="009F765A" w:rsidRPr="00FF6D4F" w:rsidRDefault="00000000" w:rsidP="003B4289">
      <w:pPr>
        <w:spacing w:before="80" w:after="40" w:line="240" w:lineRule="auto"/>
        <w:rPr>
          <w:sz w:val="22"/>
        </w:rPr>
      </w:pPr>
      <w:r w:rsidRPr="00FF6D4F">
        <w:rPr>
          <w:b/>
          <w:color w:val="1E1199"/>
          <w:sz w:val="22"/>
        </w:rPr>
        <w:t>Value at every career stage</w:t>
      </w:r>
    </w:p>
    <w:p w14:paraId="39EEEEA5" w14:textId="77777777" w:rsidR="009F765A" w:rsidRPr="00FF6D4F" w:rsidRDefault="00000000" w:rsidP="003B4289">
      <w:pPr>
        <w:spacing w:after="60" w:line="240" w:lineRule="auto"/>
        <w:rPr>
          <w:sz w:val="20"/>
          <w:szCs w:val="20"/>
        </w:rPr>
      </w:pPr>
      <w:r w:rsidRPr="00FF6D4F">
        <w:rPr>
          <w:color w:val="555563"/>
          <w:sz w:val="20"/>
          <w:szCs w:val="20"/>
        </w:rPr>
        <w:t>These are example pathways, not fixed tracks. Attendees choose what they need next.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528"/>
      </w:tblGrid>
      <w:tr w:rsidR="009F765A" w:rsidRPr="00FF6D4F" w14:paraId="5E74F68B" w14:textId="77777777">
        <w:trPr>
          <w:jc w:val="center"/>
        </w:trPr>
        <w:tc>
          <w:tcPr>
            <w:tcW w:w="3528" w:type="dxa"/>
            <w:shd w:val="clear" w:color="auto" w:fill="F5F5F7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E460211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BUILDING YOUR FOUNDATION</w:t>
            </w:r>
          </w:p>
          <w:p w14:paraId="7EC9FCA5" w14:textId="77777777" w:rsidR="009F765A" w:rsidRPr="00FF6D4F" w:rsidRDefault="00000000" w:rsidP="003B4289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04BFE0"/>
                <w:sz w:val="20"/>
                <w:szCs w:val="20"/>
              </w:rPr>
              <w:t>Early career / role transition</w:t>
            </w:r>
          </w:p>
          <w:p w14:paraId="25EE482B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Career direction, transferable skills, networking, Career Growth Panel, recruiter conversations, resume review and professional headshots.</w:t>
            </w:r>
          </w:p>
        </w:tc>
        <w:tc>
          <w:tcPr>
            <w:tcW w:w="3528" w:type="dxa"/>
            <w:shd w:val="clear" w:color="auto" w:fill="EFE5FC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15367C6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EXPANDING YOUR INFLUENCE</w:t>
            </w:r>
          </w:p>
          <w:p w14:paraId="37C0DBB7" w14:textId="77777777" w:rsidR="009F765A" w:rsidRPr="00FF6D4F" w:rsidRDefault="00000000" w:rsidP="003B4289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04BFE0"/>
                <w:sz w:val="20"/>
                <w:szCs w:val="20"/>
              </w:rPr>
              <w:t>Mid-career / emerging leader</w:t>
            </w:r>
          </w:p>
          <w:p w14:paraId="7CB9CB93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Leadership, stakeholder influence, professional visibility, mentoring, communication and AI/workplace-change exposure.</w:t>
            </w:r>
          </w:p>
        </w:tc>
        <w:tc>
          <w:tcPr>
            <w:tcW w:w="3528" w:type="dxa"/>
            <w:shd w:val="clear" w:color="auto" w:fill="F5F5F7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EC3CD45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1E1199"/>
                <w:sz w:val="20"/>
                <w:szCs w:val="20"/>
              </w:rPr>
              <w:t>LEADING STRATEGICALLY</w:t>
            </w:r>
          </w:p>
          <w:p w14:paraId="38A6CE79" w14:textId="77777777" w:rsidR="009F765A" w:rsidRPr="00FF6D4F" w:rsidRDefault="00000000" w:rsidP="003B4289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b/>
                <w:color w:val="04BFE0"/>
                <w:sz w:val="20"/>
                <w:szCs w:val="20"/>
              </w:rPr>
              <w:t>Experienced / senior professional</w:t>
            </w:r>
          </w:p>
          <w:p w14:paraId="724BBBEA" w14:textId="77777777" w:rsidR="009F765A" w:rsidRPr="00FF6D4F" w:rsidRDefault="00000000" w:rsidP="003B428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6D4F">
              <w:rPr>
                <w:sz w:val="20"/>
                <w:szCs w:val="20"/>
              </w:rPr>
              <w:t>Business transformation, strategic judgment, organizational value, leading through change and broader industry relationships.</w:t>
            </w:r>
          </w:p>
        </w:tc>
      </w:tr>
    </w:tbl>
    <w:p w14:paraId="48231A1F" w14:textId="77777777" w:rsidR="009F765A" w:rsidRPr="00FF6D4F" w:rsidRDefault="00000000" w:rsidP="003B4289">
      <w:pPr>
        <w:spacing w:before="60" w:after="0" w:line="240" w:lineRule="auto"/>
        <w:jc w:val="center"/>
        <w:rPr>
          <w:sz w:val="20"/>
          <w:szCs w:val="20"/>
        </w:rPr>
      </w:pPr>
      <w:r w:rsidRPr="00FF6D4F">
        <w:rPr>
          <w:b/>
          <w:color w:val="1E1199"/>
          <w:sz w:val="22"/>
        </w:rPr>
        <w:t>Flexible by design:</w:t>
      </w:r>
      <w:r w:rsidRPr="00FF6D4F">
        <w:rPr>
          <w:b/>
          <w:color w:val="1E1199"/>
          <w:sz w:val="20"/>
          <w:szCs w:val="20"/>
        </w:rPr>
        <w:t xml:space="preserve"> </w:t>
      </w:r>
      <w:r w:rsidRPr="00FF6D4F">
        <w:rPr>
          <w:sz w:val="20"/>
          <w:szCs w:val="20"/>
        </w:rPr>
        <w:t>attendees can choose breakout sessions, Career Connection activities, appointments, recruiters, mentoring, AI conversations and networking based on their own development goals.</w:t>
      </w:r>
    </w:p>
    <w:sectPr w:rsidR="009F765A" w:rsidRPr="00FF6D4F" w:rsidSect="00034616">
      <w:footerReference w:type="default" r:id="rId9"/>
      <w:pgSz w:w="12240" w:h="15840"/>
      <w:pgMar w:top="605" w:right="691" w:bottom="648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C7DD" w14:textId="77777777" w:rsidR="00657212" w:rsidRDefault="00657212">
      <w:pPr>
        <w:spacing w:after="0" w:line="240" w:lineRule="auto"/>
      </w:pPr>
      <w:r>
        <w:separator/>
      </w:r>
    </w:p>
  </w:endnote>
  <w:endnote w:type="continuationSeparator" w:id="0">
    <w:p w14:paraId="6E84FD9B" w14:textId="77777777" w:rsidR="00657212" w:rsidRDefault="0065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8E81" w14:textId="77777777" w:rsidR="009F765A" w:rsidRDefault="00000000">
    <w:pPr>
      <w:pStyle w:val="Footer"/>
      <w:jc w:val="center"/>
    </w:pPr>
    <w:r>
      <w:rPr>
        <w:color w:val="555563"/>
        <w:sz w:val="15"/>
      </w:rPr>
      <w:t>PMI Northeast Florida | Project YOU 2026 | pmi-nefl.org/Project_You_2026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8B675" w14:textId="77777777" w:rsidR="00657212" w:rsidRDefault="00657212">
      <w:pPr>
        <w:spacing w:after="0" w:line="240" w:lineRule="auto"/>
      </w:pPr>
      <w:r>
        <w:separator/>
      </w:r>
    </w:p>
  </w:footnote>
  <w:footnote w:type="continuationSeparator" w:id="0">
    <w:p w14:paraId="0DF9FAEB" w14:textId="77777777" w:rsidR="00657212" w:rsidRDefault="00657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4356162">
    <w:abstractNumId w:val="8"/>
  </w:num>
  <w:num w:numId="2" w16cid:durableId="958494295">
    <w:abstractNumId w:val="6"/>
  </w:num>
  <w:num w:numId="3" w16cid:durableId="57677653">
    <w:abstractNumId w:val="5"/>
  </w:num>
  <w:num w:numId="4" w16cid:durableId="536161946">
    <w:abstractNumId w:val="4"/>
  </w:num>
  <w:num w:numId="5" w16cid:durableId="558201757">
    <w:abstractNumId w:val="7"/>
  </w:num>
  <w:num w:numId="6" w16cid:durableId="1484588433">
    <w:abstractNumId w:val="3"/>
  </w:num>
  <w:num w:numId="7" w16cid:durableId="1062364479">
    <w:abstractNumId w:val="2"/>
  </w:num>
  <w:num w:numId="8" w16cid:durableId="1044720455">
    <w:abstractNumId w:val="1"/>
  </w:num>
  <w:num w:numId="9" w16cid:durableId="181786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965"/>
    <w:rsid w:val="0029639D"/>
    <w:rsid w:val="00326F90"/>
    <w:rsid w:val="003B4289"/>
    <w:rsid w:val="004119D7"/>
    <w:rsid w:val="00657212"/>
    <w:rsid w:val="009F765A"/>
    <w:rsid w:val="00A233FF"/>
    <w:rsid w:val="00AA1D8D"/>
    <w:rsid w:val="00B47730"/>
    <w:rsid w:val="00C7541E"/>
    <w:rsid w:val="00CB0664"/>
    <w:rsid w:val="00CE5AF2"/>
    <w:rsid w:val="00DC055C"/>
    <w:rsid w:val="00ED4957"/>
    <w:rsid w:val="00FC693F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EF62FD"/>
  <w14:defaultImageDpi w14:val="300"/>
  <w15:docId w15:val="{CD1D5CFD-2645-4C0F-A86C-32E9DAAA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0202A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Doyle</cp:lastModifiedBy>
  <cp:revision>5</cp:revision>
  <cp:lastPrinted>2026-09-22T02:23:00Z</cp:lastPrinted>
  <dcterms:created xsi:type="dcterms:W3CDTF">2013-12-23T23:15:00Z</dcterms:created>
  <dcterms:modified xsi:type="dcterms:W3CDTF">2026-09-22T02:30:00Z</dcterms:modified>
  <cp:category/>
</cp:coreProperties>
</file>